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504" w:rsidRPr="00E327EE" w:rsidRDefault="004A7504" w:rsidP="004A7504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M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E327EE">
        <w:rPr>
          <w:rFonts w:ascii="Arial" w:hAnsi="Arial" w:cs="Arial"/>
          <w:b/>
          <w:bCs/>
          <w:sz w:val="20"/>
          <w:szCs w:val="20"/>
        </w:rPr>
        <w:t>u quyết định số 27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4A7504" w:rsidRPr="00E327EE" w:rsidTr="00B51497">
        <w:tc>
          <w:tcPr>
            <w:tcW w:w="3348" w:type="dxa"/>
          </w:tcPr>
          <w:p w:rsidR="004A7504" w:rsidRPr="00E327EE" w:rsidRDefault="004A7504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CƠ QUAN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4A7504" w:rsidRPr="00E327EE" w:rsidRDefault="004A7504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4A7504" w:rsidRPr="00E327EE" w:rsidTr="00B51497">
        <w:tc>
          <w:tcPr>
            <w:tcW w:w="3348" w:type="dxa"/>
          </w:tcPr>
          <w:p w:rsidR="004A7504" w:rsidRPr="00E327EE" w:rsidRDefault="004A7504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E327EE">
              <w:rPr>
                <w:rFonts w:ascii="Arial" w:hAnsi="Arial" w:cs="Arial"/>
                <w:sz w:val="20"/>
                <w:szCs w:val="20"/>
              </w:rPr>
              <w:t>/QĐ-KNCG</w:t>
            </w:r>
          </w:p>
        </w:tc>
        <w:tc>
          <w:tcPr>
            <w:tcW w:w="5508" w:type="dxa"/>
          </w:tcPr>
          <w:p w:rsidR="004A7504" w:rsidRPr="00E327EE" w:rsidRDefault="004A7504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…………,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ngày.... tháng.... năm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</w:t>
            </w:r>
          </w:p>
        </w:tc>
      </w:tr>
    </w:tbl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4A7504" w:rsidRPr="00E327EE" w:rsidRDefault="004A7504" w:rsidP="004A7504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</w:t>
      </w:r>
    </w:p>
    <w:p w:rsidR="004A7504" w:rsidRPr="00E327EE" w:rsidRDefault="004A7504" w:rsidP="004A7504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Khám n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ơ</w:t>
      </w:r>
      <w:r w:rsidRPr="00E327EE">
        <w:rPr>
          <w:rFonts w:ascii="Arial" w:hAnsi="Arial" w:cs="Arial"/>
          <w:b/>
          <w:bCs/>
          <w:sz w:val="20"/>
          <w:szCs w:val="20"/>
        </w:rPr>
        <w:t>i cất giấu tang vật, phương tiện vi phạm hành chính*</w:t>
      </w:r>
    </w:p>
    <w:p w:rsidR="004A7504" w:rsidRPr="00E327EE" w:rsidRDefault="004A7504" w:rsidP="004A7504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E327EE">
        <w:rPr>
          <w:rFonts w:ascii="Arial" w:hAnsi="Arial" w:cs="Arial"/>
          <w:b/>
          <w:bCs/>
          <w:sz w:val="20"/>
          <w:szCs w:val="20"/>
          <w:vertAlign w:val="superscript"/>
        </w:rPr>
        <w:t>(3)</w:t>
      </w:r>
    </w:p>
    <w:p w:rsidR="004A7504" w:rsidRPr="00E327EE" w:rsidRDefault="004A7504" w:rsidP="004A7504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Căn cứ kho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327EE">
        <w:rPr>
          <w:rFonts w:ascii="Arial" w:hAnsi="Arial" w:cs="Arial"/>
          <w:i/>
          <w:iCs/>
          <w:sz w:val="20"/>
          <w:szCs w:val="20"/>
        </w:rPr>
        <w:t>n 1 Điều 123, Điều 129 Luật X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ử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lý vi phạm hành chính (s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ử</w:t>
      </w:r>
      <w:r w:rsidRPr="00E327EE">
        <w:rPr>
          <w:rFonts w:ascii="Arial" w:hAnsi="Arial" w:cs="Arial"/>
          <w:i/>
          <w:iCs/>
          <w:sz w:val="20"/>
          <w:szCs w:val="20"/>
        </w:rPr>
        <w:t>a đổi, bổ sung năm 2020);</w:t>
      </w:r>
    </w:p>
    <w:p w:rsidR="004A7504" w:rsidRPr="00E327EE" w:rsidRDefault="004A7504" w:rsidP="004A7504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Căn cứ Quyết định số: ...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QĐ-GQXP ngày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…./…/……. </w:t>
      </w:r>
      <w:r w:rsidRPr="00E327EE">
        <w:rPr>
          <w:rFonts w:ascii="Arial" w:hAnsi="Arial" w:cs="Arial"/>
          <w:i/>
          <w:iCs/>
          <w:sz w:val="20"/>
          <w:szCs w:val="20"/>
        </w:rPr>
        <w:t>về việc giao quyền x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ử </w:t>
      </w:r>
      <w:r w:rsidRPr="00E327EE">
        <w:rPr>
          <w:rFonts w:ascii="Arial" w:hAnsi="Arial" w:cs="Arial"/>
          <w:i/>
          <w:iCs/>
          <w:sz w:val="20"/>
          <w:szCs w:val="20"/>
        </w:rPr>
        <w:t>phạt vi phạm hành chính (nếu có).</w:t>
      </w:r>
    </w:p>
    <w:p w:rsidR="004A7504" w:rsidRPr="00E327EE" w:rsidRDefault="004A7504" w:rsidP="004A7504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ĐỊNH:</w:t>
      </w:r>
    </w:p>
    <w:p w:rsidR="004A7504" w:rsidRPr="00E327EE" w:rsidRDefault="004A7504" w:rsidP="004A7504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1.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1. Khám nơi cất giấu tang vật, phương tiện vi phạm hành chính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(4)</w:t>
      </w:r>
      <w:r w:rsidRPr="00E327EE">
        <w:rPr>
          <w:rFonts w:ascii="Arial" w:hAnsi="Arial" w:cs="Arial"/>
          <w:sz w:val="20"/>
          <w:szCs w:val="20"/>
        </w:rPr>
        <w:t xml:space="preserve">: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……………………………….. 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………………………………………………………………. </w:t>
      </w:r>
      <w:r w:rsidRPr="00E327EE">
        <w:rPr>
          <w:rFonts w:ascii="Arial" w:hAnsi="Arial" w:cs="Arial"/>
          <w:sz w:val="20"/>
          <w:szCs w:val="20"/>
        </w:rPr>
        <w:t xml:space="preserve">đối với </w:t>
      </w:r>
      <w:r w:rsidRPr="00E327EE">
        <w:rPr>
          <w:rFonts w:ascii="Arial" w:hAnsi="Arial" w:cs="Arial"/>
          <w:i/>
          <w:iCs/>
          <w:sz w:val="20"/>
          <w:szCs w:val="20"/>
        </w:rPr>
        <w:t>&lt;chủ sở hữu/quản lý/s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ử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d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ụ</w:t>
      </w:r>
      <w:r w:rsidRPr="00E327EE">
        <w:rPr>
          <w:rFonts w:ascii="Arial" w:hAnsi="Arial" w:cs="Arial"/>
          <w:i/>
          <w:iCs/>
          <w:sz w:val="20"/>
          <w:szCs w:val="20"/>
        </w:rPr>
        <w:t>ng&gt;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nơi bị khám là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có tên sau đây: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&lt;Họ và tên&gt;</w:t>
      </w:r>
      <w:r w:rsidRPr="00E327EE">
        <w:rPr>
          <w:rFonts w:ascii="Arial" w:hAnsi="Arial" w:cs="Arial"/>
          <w:sz w:val="20"/>
          <w:szCs w:val="20"/>
          <w:vertAlign w:val="superscript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  <w:lang w:val="en-US"/>
        </w:rPr>
        <w:t>: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Giới tính:…</w:t>
      </w:r>
      <w:r w:rsidRPr="00E327EE">
        <w:rPr>
          <w:rFonts w:ascii="Arial" w:hAnsi="Arial" w:cs="Arial"/>
          <w:sz w:val="20"/>
          <w:szCs w:val="20"/>
          <w:lang w:val="en-US"/>
        </w:rPr>
        <w:t>………………</w:t>
      </w:r>
      <w:r>
        <w:rPr>
          <w:rFonts w:ascii="Arial" w:hAnsi="Arial" w:cs="Arial"/>
          <w:sz w:val="20"/>
          <w:szCs w:val="20"/>
          <w:lang w:val="en-US"/>
        </w:rPr>
        <w:t>….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Ngày, tháng, năm sinh:...</w:t>
      </w:r>
      <w:r w:rsidRPr="00E327EE">
        <w:rPr>
          <w:rFonts w:ascii="Arial" w:hAnsi="Arial" w:cs="Arial"/>
          <w:sz w:val="20"/>
          <w:szCs w:val="20"/>
          <w:lang w:val="en-US"/>
        </w:rPr>
        <w:t>/</w:t>
      </w:r>
      <w:r w:rsidRPr="00E327EE">
        <w:rPr>
          <w:rFonts w:ascii="Arial" w:hAnsi="Arial" w:cs="Arial"/>
          <w:sz w:val="20"/>
          <w:szCs w:val="20"/>
        </w:rPr>
        <w:t>...</w:t>
      </w:r>
      <w:r w:rsidRPr="00E327EE">
        <w:rPr>
          <w:rFonts w:ascii="Arial" w:hAnsi="Arial" w:cs="Arial"/>
          <w:sz w:val="20"/>
          <w:szCs w:val="20"/>
          <w:lang w:val="en-US"/>
        </w:rPr>
        <w:t>./…………………………………………....</w:t>
      </w:r>
      <w:r w:rsidRPr="00E327EE">
        <w:rPr>
          <w:rFonts w:ascii="Arial" w:hAnsi="Arial" w:cs="Arial"/>
          <w:sz w:val="20"/>
          <w:szCs w:val="20"/>
        </w:rPr>
        <w:t xml:space="preserve"> Quốc tịch: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</w:t>
      </w:r>
      <w:r>
        <w:rPr>
          <w:rFonts w:ascii="Arial" w:hAnsi="Arial" w:cs="Arial"/>
          <w:sz w:val="20"/>
          <w:szCs w:val="20"/>
          <w:lang w:val="en-US"/>
        </w:rPr>
        <w:t>….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Nghề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Nơi ở hiện tại: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Số định danh cá nhân/CMND/Hộ chiếu: </w:t>
      </w: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; </w:t>
      </w:r>
      <w:r w:rsidRPr="00E327EE">
        <w:rPr>
          <w:rFonts w:ascii="Arial" w:hAnsi="Arial" w:cs="Arial"/>
          <w:sz w:val="20"/>
          <w:szCs w:val="20"/>
        </w:rPr>
        <w:t xml:space="preserve">ngày cấp: </w:t>
      </w:r>
      <w:r w:rsidRPr="00E327EE">
        <w:rPr>
          <w:rFonts w:ascii="Arial" w:hAnsi="Arial" w:cs="Arial"/>
          <w:sz w:val="20"/>
          <w:szCs w:val="20"/>
          <w:lang w:val="en-US"/>
        </w:rPr>
        <w:t>…../…./………..</w:t>
      </w:r>
      <w:r w:rsidRPr="00E327EE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&lt;Tên của tổ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Địa chỉ trụ sở chính: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………………………………………..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Mã số doanh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Số GCN đăng ký đầu tư/doanh nghiệp hoặc GP thành lập/đăng ký hoạt động: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……………………. 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………………………………..</w:t>
      </w:r>
      <w:r w:rsidRPr="00E327EE">
        <w:rPr>
          <w:rFonts w:ascii="Arial" w:hAnsi="Arial" w:cs="Arial"/>
          <w:sz w:val="20"/>
          <w:szCs w:val="20"/>
        </w:rPr>
        <w:t>; ngày cấp: ...</w:t>
      </w:r>
      <w:r w:rsidRPr="00E327EE">
        <w:rPr>
          <w:rFonts w:ascii="Arial" w:hAnsi="Arial" w:cs="Arial"/>
          <w:sz w:val="20"/>
          <w:szCs w:val="20"/>
          <w:lang w:val="en-US"/>
        </w:rPr>
        <w:t>/</w:t>
      </w:r>
      <w:r w:rsidRPr="00E327EE">
        <w:rPr>
          <w:rFonts w:ascii="Arial" w:hAnsi="Arial" w:cs="Arial"/>
          <w:sz w:val="20"/>
          <w:szCs w:val="20"/>
        </w:rPr>
        <w:t>…</w:t>
      </w:r>
      <w:r w:rsidRPr="00E327EE">
        <w:rPr>
          <w:rFonts w:ascii="Arial" w:hAnsi="Arial" w:cs="Arial"/>
          <w:sz w:val="20"/>
          <w:szCs w:val="20"/>
          <w:lang w:val="en-US"/>
        </w:rPr>
        <w:t>/……………………….</w:t>
      </w:r>
      <w:r w:rsidRPr="00E327EE">
        <w:rPr>
          <w:rFonts w:ascii="Arial" w:hAnsi="Arial" w:cs="Arial"/>
          <w:sz w:val="20"/>
          <w:szCs w:val="20"/>
        </w:rPr>
        <w:t xml:space="preserve">;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Người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ại diện theo pháp luật: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………………………………………….. </w:t>
      </w:r>
      <w:r w:rsidRPr="00E327EE">
        <w:rPr>
          <w:rFonts w:ascii="Arial" w:hAnsi="Arial" w:cs="Arial"/>
          <w:sz w:val="20"/>
          <w:szCs w:val="20"/>
        </w:rPr>
        <w:t>Gi</w:t>
      </w:r>
      <w:r w:rsidRPr="00E327EE">
        <w:rPr>
          <w:rFonts w:ascii="Arial" w:hAnsi="Arial" w:cs="Arial"/>
          <w:sz w:val="20"/>
          <w:szCs w:val="20"/>
          <w:lang w:val="en-US"/>
        </w:rPr>
        <w:t>ớ</w:t>
      </w:r>
      <w:r w:rsidRPr="00E327EE">
        <w:rPr>
          <w:rFonts w:ascii="Arial" w:hAnsi="Arial" w:cs="Arial"/>
          <w:sz w:val="20"/>
          <w:szCs w:val="20"/>
        </w:rPr>
        <w:t xml:space="preserve">i tính: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Chức danh: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2. Lý do khám: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(7)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3. Phạm vi khám: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</w:rPr>
        <w:t>8)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4. Thời gian khám: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……………………………………………………………………………………….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2.</w:t>
      </w:r>
      <w:r w:rsidRPr="00E327EE">
        <w:rPr>
          <w:rFonts w:ascii="Arial" w:hAnsi="Arial" w:cs="Arial"/>
          <w:sz w:val="20"/>
          <w:szCs w:val="20"/>
        </w:rPr>
        <w:t xml:space="preserve"> Quyết định này có hiệu lực thi hành kể từ ngày ký.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3.</w:t>
      </w:r>
      <w:r w:rsidRPr="00E327EE">
        <w:rPr>
          <w:rFonts w:ascii="Arial" w:hAnsi="Arial" w:cs="Arial"/>
          <w:sz w:val="20"/>
          <w:szCs w:val="20"/>
        </w:rPr>
        <w:t xml:space="preserve"> Quyết định này được: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1. Giao cho ông (bà)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…………………………………………………………………………..… </w:t>
      </w:r>
      <w:r w:rsidRPr="00E327EE">
        <w:rPr>
          <w:rFonts w:ascii="Arial" w:hAnsi="Arial" w:cs="Arial"/>
          <w:sz w:val="20"/>
          <w:szCs w:val="20"/>
        </w:rPr>
        <w:t xml:space="preserve">là </w:t>
      </w:r>
      <w:r w:rsidRPr="00E327EE">
        <w:rPr>
          <w:rFonts w:ascii="Arial" w:hAnsi="Arial" w:cs="Arial"/>
          <w:i/>
          <w:iCs/>
          <w:sz w:val="20"/>
          <w:szCs w:val="20"/>
        </w:rPr>
        <w:t>&lt;cá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nhân/người đại diện của tổ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bị áp dụng biện pháp ngăn chặn khám nơi cất giấu tang v</w:t>
      </w:r>
      <w:r w:rsidRPr="00E327EE">
        <w:rPr>
          <w:rFonts w:ascii="Arial" w:hAnsi="Arial" w:cs="Arial"/>
          <w:sz w:val="20"/>
          <w:szCs w:val="20"/>
          <w:lang w:val="en-US"/>
        </w:rPr>
        <w:t>ậ</w:t>
      </w:r>
      <w:r w:rsidRPr="00E327EE">
        <w:rPr>
          <w:rFonts w:ascii="Arial" w:hAnsi="Arial" w:cs="Arial"/>
          <w:sz w:val="20"/>
          <w:szCs w:val="20"/>
        </w:rPr>
        <w:t>t, phương tiện vi phạm hành chính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tên tại Điều 1 Quyết định này đ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chấp hành.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lastRenderedPageBreak/>
        <w:t xml:space="preserve">a) </w:t>
      </w:r>
      <w:r w:rsidRPr="00E327EE">
        <w:rPr>
          <w:rFonts w:ascii="Arial" w:hAnsi="Arial" w:cs="Arial"/>
          <w:i/>
          <w:iCs/>
          <w:sz w:val="20"/>
          <w:szCs w:val="20"/>
        </w:rPr>
        <w:t>&lt;Ông (bà)/T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bị áp dụng biện pháp ngăn chặn kh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m nơi cất giấu tang vật, phương tiện vi phạm hành chính có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tại Điều 1 phải nghiêm chỉnh chấp hành Quyết định này.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b)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 ch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 (10)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có quyền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khiếu nại hoặc khởi kiện hành chính đối với Quyết định này theo quy định của pháp luật.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2. Gửi cho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11)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………………………………………………………………….. </w:t>
      </w:r>
      <w:r w:rsidRPr="00E327EE">
        <w:rPr>
          <w:rFonts w:ascii="Arial" w:hAnsi="Arial" w:cs="Arial"/>
          <w:sz w:val="20"/>
          <w:szCs w:val="20"/>
        </w:rPr>
        <w:t>để tổ chức thực hiện.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3. Gửi cho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2)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để biết và phố</w:t>
      </w:r>
      <w:r w:rsidRPr="00E327EE">
        <w:rPr>
          <w:rFonts w:ascii="Arial" w:hAnsi="Arial" w:cs="Arial"/>
          <w:sz w:val="20"/>
          <w:szCs w:val="20"/>
          <w:lang w:val="en-US"/>
        </w:rPr>
        <w:t>i</w:t>
      </w:r>
      <w:r w:rsidRPr="00E327EE">
        <w:rPr>
          <w:rFonts w:ascii="Arial" w:hAnsi="Arial" w:cs="Arial"/>
          <w:sz w:val="20"/>
          <w:szCs w:val="20"/>
        </w:rPr>
        <w:t xml:space="preserve"> hợp thực hiện./.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4A7504" w:rsidRPr="00E327EE" w:rsidTr="00B51497">
        <w:tc>
          <w:tcPr>
            <w:tcW w:w="4428" w:type="dxa"/>
          </w:tcPr>
          <w:p w:rsidR="004A7504" w:rsidRPr="00E327EE" w:rsidRDefault="004A7504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sz w:val="20"/>
                <w:szCs w:val="20"/>
              </w:rPr>
              <w:t>- Như Điều 3;</w:t>
            </w:r>
            <w:r w:rsidRPr="00E327EE">
              <w:rPr>
                <w:rFonts w:ascii="Arial" w:hAnsi="Arial" w:cs="Arial"/>
                <w:sz w:val="20"/>
                <w:szCs w:val="20"/>
              </w:rPr>
              <w:br/>
              <w:t>- Lưu: Hồ sơ.</w:t>
            </w:r>
          </w:p>
        </w:tc>
        <w:tc>
          <w:tcPr>
            <w:tcW w:w="4428" w:type="dxa"/>
          </w:tcPr>
          <w:p w:rsidR="004A7504" w:rsidRPr="00E327EE" w:rsidRDefault="004A7504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CHỨC VỤ CỦA NGƯỜI KÝ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13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, đóng dấu (nếu có); ghi rõ họ và tên)</w:t>
            </w:r>
          </w:p>
        </w:tc>
      </w:tr>
    </w:tbl>
    <w:p w:rsidR="004A7504" w:rsidRPr="00E327EE" w:rsidRDefault="004A7504" w:rsidP="004A7504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 w:rsidRPr="00E327EE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n ở mặt sa</w:t>
      </w:r>
      <w:r w:rsidRPr="00E327EE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</w:rPr>
        <w:t>**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Quyết định đã giao trực tiếp cho </w:t>
      </w:r>
      <w:r w:rsidRPr="00E327EE">
        <w:rPr>
          <w:rFonts w:ascii="Arial" w:hAnsi="Arial" w:cs="Arial"/>
          <w:i/>
          <w:iCs/>
          <w:sz w:val="20"/>
          <w:szCs w:val="20"/>
        </w:rPr>
        <w:t>&lt;c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nhân/người đại diện của 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bị áp dụng biện pháp ngăn chặn khám n</w:t>
      </w:r>
      <w:r w:rsidRPr="00E327EE">
        <w:rPr>
          <w:rFonts w:ascii="Arial" w:hAnsi="Arial" w:cs="Arial"/>
          <w:sz w:val="20"/>
          <w:szCs w:val="20"/>
          <w:lang w:val="en-US"/>
        </w:rPr>
        <w:t>ơ</w:t>
      </w:r>
      <w:r w:rsidRPr="00E327EE">
        <w:rPr>
          <w:rFonts w:ascii="Arial" w:hAnsi="Arial" w:cs="Arial"/>
          <w:sz w:val="20"/>
          <w:szCs w:val="20"/>
        </w:rPr>
        <w:t>i cất giấu tang vật, phương tiện vi phạm hành chính vào hồi.... gi</w:t>
      </w:r>
      <w:r w:rsidRPr="00E327EE">
        <w:rPr>
          <w:rFonts w:ascii="Arial" w:hAnsi="Arial" w:cs="Arial"/>
          <w:sz w:val="20"/>
          <w:szCs w:val="20"/>
          <w:lang w:val="en-US"/>
        </w:rPr>
        <w:t>ờ</w:t>
      </w:r>
      <w:r w:rsidRPr="00E327EE">
        <w:rPr>
          <w:rFonts w:ascii="Arial" w:hAnsi="Arial" w:cs="Arial"/>
          <w:sz w:val="20"/>
          <w:szCs w:val="20"/>
        </w:rPr>
        <w:t xml:space="preserve"> .... phút, ngày </w:t>
      </w:r>
      <w:r w:rsidRPr="00E327EE">
        <w:rPr>
          <w:rFonts w:ascii="Arial" w:hAnsi="Arial" w:cs="Arial"/>
          <w:sz w:val="20"/>
          <w:szCs w:val="20"/>
          <w:lang w:val="en-US"/>
        </w:rPr>
        <w:t>…./…../…….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4A7504" w:rsidRPr="00E327EE" w:rsidTr="00B51497">
        <w:tc>
          <w:tcPr>
            <w:tcW w:w="4428" w:type="dxa"/>
          </w:tcPr>
          <w:p w:rsidR="004A7504" w:rsidRPr="00E327EE" w:rsidRDefault="004A7504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8" w:type="dxa"/>
          </w:tcPr>
          <w:p w:rsidR="004A7504" w:rsidRPr="00E327EE" w:rsidRDefault="004A7504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, ghi rõ họ và tên)</w:t>
            </w:r>
          </w:p>
        </w:tc>
      </w:tr>
    </w:tbl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___________________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*</w:t>
      </w:r>
      <w:r w:rsidRPr="00E327EE">
        <w:rPr>
          <w:rFonts w:ascii="Arial" w:hAnsi="Arial" w:cs="Arial"/>
          <w:sz w:val="20"/>
          <w:szCs w:val="20"/>
        </w:rPr>
        <w:t xml:space="preserve"> M</w:t>
      </w:r>
      <w:r w:rsidRPr="00E327EE">
        <w:rPr>
          <w:rFonts w:ascii="Arial" w:hAnsi="Arial" w:cs="Arial"/>
          <w:sz w:val="20"/>
          <w:szCs w:val="20"/>
          <w:lang w:val="en-US"/>
        </w:rPr>
        <w:t>ẫ</w:t>
      </w:r>
      <w:r w:rsidRPr="00E327EE">
        <w:rPr>
          <w:rFonts w:ascii="Arial" w:hAnsi="Arial" w:cs="Arial"/>
          <w:sz w:val="20"/>
          <w:szCs w:val="20"/>
        </w:rPr>
        <w:t xml:space="preserve">u này được sử dụng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ể ra quyết định áp dụng biện pháp ngăn chặn kh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m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giấu tang vật, phương tiện vi phạm h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>nh chính quy định tại Điều 129 Luật Xử lý vi phạm hành chính (sửa đổi, bổ sung năm 2020).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Lưu ý lựa chọn và gh</w:t>
      </w:r>
      <w:r w:rsidRPr="00E327EE">
        <w:rPr>
          <w:rFonts w:ascii="Arial" w:hAnsi="Arial" w:cs="Arial"/>
          <w:sz w:val="20"/>
          <w:szCs w:val="20"/>
          <w:lang w:val="en-US"/>
        </w:rPr>
        <w:t>i</w:t>
      </w:r>
      <w:r w:rsidRPr="00E327EE">
        <w:rPr>
          <w:rFonts w:ascii="Arial" w:hAnsi="Arial" w:cs="Arial"/>
          <w:sz w:val="20"/>
          <w:szCs w:val="20"/>
        </w:rPr>
        <w:t xml:space="preserve"> thông tin </w:t>
      </w:r>
      <w:r w:rsidRPr="00E327EE">
        <w:rPr>
          <w:rFonts w:ascii="Arial" w:hAnsi="Arial" w:cs="Arial"/>
          <w:sz w:val="20"/>
          <w:szCs w:val="20"/>
          <w:lang w:val="en-US"/>
        </w:rPr>
        <w:t>c</w:t>
      </w:r>
      <w:r w:rsidRPr="00E327EE">
        <w:rPr>
          <w:rFonts w:ascii="Arial" w:hAnsi="Arial" w:cs="Arial"/>
          <w:sz w:val="20"/>
          <w:szCs w:val="20"/>
        </w:rPr>
        <w:t>h</w:t>
      </w:r>
      <w:r w:rsidRPr="00E327EE">
        <w:rPr>
          <w:rFonts w:ascii="Arial" w:hAnsi="Arial" w:cs="Arial"/>
          <w:sz w:val="20"/>
          <w:szCs w:val="20"/>
          <w:lang w:val="en-US"/>
        </w:rPr>
        <w:t>o</w:t>
      </w:r>
      <w:r w:rsidRPr="00E327EE">
        <w:rPr>
          <w:rFonts w:ascii="Arial" w:hAnsi="Arial" w:cs="Arial"/>
          <w:sz w:val="20"/>
          <w:szCs w:val="20"/>
        </w:rPr>
        <w:t xml:space="preserve"> phù hợp với thực tế của vụ việc.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Áp dụng đối với trường hợp quyết định được giao trực tiếp cho cá nhân/ngư</w:t>
      </w:r>
      <w:r w:rsidRPr="00E327EE">
        <w:rPr>
          <w:rFonts w:ascii="Arial" w:hAnsi="Arial" w:cs="Arial"/>
          <w:sz w:val="20"/>
          <w:szCs w:val="20"/>
          <w:lang w:val="en-US"/>
        </w:rPr>
        <w:t>ờ</w:t>
      </w:r>
      <w:r w:rsidRPr="00E327EE">
        <w:rPr>
          <w:rFonts w:ascii="Arial" w:hAnsi="Arial" w:cs="Arial"/>
          <w:sz w:val="20"/>
          <w:szCs w:val="20"/>
        </w:rPr>
        <w:t>i đại diện của tổ chức bị áp dụng biện pháp ngăn ch</w:t>
      </w:r>
      <w:r w:rsidRPr="00E327EE">
        <w:rPr>
          <w:rFonts w:ascii="Arial" w:hAnsi="Arial" w:cs="Arial"/>
          <w:sz w:val="20"/>
          <w:szCs w:val="20"/>
          <w:lang w:val="en-US"/>
        </w:rPr>
        <w:t>ặ</w:t>
      </w:r>
      <w:r w:rsidRPr="00E327EE">
        <w:rPr>
          <w:rFonts w:ascii="Arial" w:hAnsi="Arial" w:cs="Arial"/>
          <w:sz w:val="20"/>
          <w:szCs w:val="20"/>
        </w:rPr>
        <w:t>n kh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m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giấu tang vật, phương tiện vi phạm hành chính.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</w:t>
      </w:r>
      <w:r w:rsidRPr="00E327EE">
        <w:rPr>
          <w:rFonts w:ascii="Arial" w:hAnsi="Arial" w:cs="Arial"/>
          <w:sz w:val="20"/>
          <w:szCs w:val="20"/>
          <w:lang w:val="en-US"/>
        </w:rPr>
        <w:t>i</w:t>
      </w:r>
      <w:r w:rsidRPr="00E327EE">
        <w:rPr>
          <w:rFonts w:ascii="Arial" w:hAnsi="Arial" w:cs="Arial"/>
          <w:sz w:val="20"/>
          <w:szCs w:val="20"/>
        </w:rPr>
        <w:t xml:space="preserve">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</w:t>
      </w:r>
      <w:r w:rsidRPr="00E327EE">
        <w:rPr>
          <w:rFonts w:ascii="Arial" w:hAnsi="Arial" w:cs="Arial"/>
          <w:sz w:val="20"/>
          <w:szCs w:val="20"/>
          <w:lang w:val="en-US"/>
        </w:rPr>
        <w:t>ơ</w:t>
      </w:r>
      <w:r w:rsidRPr="00E327EE">
        <w:rPr>
          <w:rFonts w:ascii="Arial" w:hAnsi="Arial" w:cs="Arial"/>
          <w:sz w:val="20"/>
          <w:szCs w:val="20"/>
        </w:rPr>
        <w:t xml:space="preserve"> quan của người có thẩm quyền ra quyết định áp dụng biện pháp ngăn chặn khám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giấu tang vật, phương tiện vi phạm hành chính theo hướng dẫn về th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thức của Chính phủ.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địa danh theo hướng dẫn về thể thức của Chính phủ.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Ghi chức </w:t>
      </w:r>
      <w:r w:rsidRPr="00E327EE">
        <w:rPr>
          <w:rFonts w:ascii="Arial" w:hAnsi="Arial" w:cs="Arial"/>
          <w:sz w:val="20"/>
          <w:szCs w:val="20"/>
          <w:lang w:val="en-US"/>
        </w:rPr>
        <w:t>d</w:t>
      </w:r>
      <w:r w:rsidRPr="00E327EE">
        <w:rPr>
          <w:rFonts w:ascii="Arial" w:hAnsi="Arial" w:cs="Arial"/>
          <w:sz w:val="20"/>
          <w:szCs w:val="20"/>
        </w:rPr>
        <w:t>anh v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tên cơ quan của người ra quyết định.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r</w:t>
      </w:r>
      <w:r w:rsidRPr="00E327EE">
        <w:rPr>
          <w:rFonts w:ascii="Arial" w:hAnsi="Arial" w:cs="Arial"/>
          <w:sz w:val="20"/>
          <w:szCs w:val="20"/>
          <w:lang w:val="en-US"/>
        </w:rPr>
        <w:t>õ</w:t>
      </w:r>
      <w:r w:rsidRPr="00E327EE">
        <w:rPr>
          <w:rFonts w:ascii="Arial" w:hAnsi="Arial" w:cs="Arial"/>
          <w:sz w:val="20"/>
          <w:szCs w:val="20"/>
        </w:rPr>
        <w:t xml:space="preserve"> nơi kh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m và địa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cụ th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của nơi bị khám.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người đại diện theo pháp luật của doanh nghi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 xml:space="preserve">p/người đứng đầu tổ chức không phải </w:t>
      </w:r>
      <w:r w:rsidRPr="00E327EE">
        <w:rPr>
          <w:rFonts w:ascii="Arial" w:hAnsi="Arial" w:cs="Arial"/>
          <w:sz w:val="20"/>
          <w:szCs w:val="20"/>
          <w:lang w:val="en-US"/>
        </w:rPr>
        <w:t>l</w:t>
      </w:r>
      <w:r w:rsidRPr="00E327EE">
        <w:rPr>
          <w:rFonts w:ascii="Arial" w:hAnsi="Arial" w:cs="Arial"/>
          <w:sz w:val="20"/>
          <w:szCs w:val="20"/>
        </w:rPr>
        <w:t>à doanh nghiệp.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(6)</w:t>
      </w:r>
      <w:r w:rsidRPr="00E327EE">
        <w:rPr>
          <w:rFonts w:ascii="Arial" w:hAnsi="Arial" w:cs="Arial"/>
          <w:sz w:val="20"/>
          <w:szCs w:val="20"/>
        </w:rPr>
        <w:t xml:space="preserve"> Ghi chức danh của người đại diện theo pháp luật của doanh nghiệp/người đứng đầu tổ chức không ph</w:t>
      </w:r>
      <w:r w:rsidRPr="004A7504">
        <w:rPr>
          <w:rFonts w:ascii="Arial" w:hAnsi="Arial" w:cs="Arial"/>
          <w:sz w:val="20"/>
          <w:szCs w:val="20"/>
        </w:rPr>
        <w:t>ả</w:t>
      </w:r>
      <w:r w:rsidRPr="00E327EE">
        <w:rPr>
          <w:rFonts w:ascii="Arial" w:hAnsi="Arial" w:cs="Arial"/>
          <w:sz w:val="20"/>
          <w:szCs w:val="20"/>
        </w:rPr>
        <w:t>i là doanh nghiệp.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4A7504">
        <w:rPr>
          <w:rFonts w:ascii="Arial" w:hAnsi="Arial" w:cs="Arial"/>
          <w:sz w:val="20"/>
          <w:szCs w:val="20"/>
          <w:vertAlign w:val="superscript"/>
        </w:rPr>
        <w:t>(7)</w:t>
      </w:r>
      <w:r w:rsidRPr="004A7504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cụ thể lý do kh</w:t>
      </w:r>
      <w:r w:rsidRPr="004A7504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m nơi cất giấu tang vật, phương tiện vi phạm hành chính theo từng </w:t>
      </w:r>
      <w:r w:rsidRPr="004A7504">
        <w:rPr>
          <w:rFonts w:ascii="Arial" w:hAnsi="Arial" w:cs="Arial"/>
          <w:sz w:val="20"/>
          <w:szCs w:val="20"/>
        </w:rPr>
        <w:t>tr</w:t>
      </w:r>
      <w:r w:rsidRPr="00E327EE">
        <w:rPr>
          <w:rFonts w:ascii="Arial" w:hAnsi="Arial" w:cs="Arial"/>
          <w:sz w:val="20"/>
          <w:szCs w:val="20"/>
        </w:rPr>
        <w:t>ư</w:t>
      </w:r>
      <w:r w:rsidRPr="004A7504">
        <w:rPr>
          <w:rFonts w:ascii="Arial" w:hAnsi="Arial" w:cs="Arial"/>
          <w:sz w:val="20"/>
          <w:szCs w:val="20"/>
        </w:rPr>
        <w:t>ờ</w:t>
      </w:r>
      <w:r w:rsidRPr="00E327EE">
        <w:rPr>
          <w:rFonts w:ascii="Arial" w:hAnsi="Arial" w:cs="Arial"/>
          <w:sz w:val="20"/>
          <w:szCs w:val="20"/>
        </w:rPr>
        <w:t>ng hợp quy định tại khoản 1 Điều 129 Luật Xử lý vi phạm h</w:t>
      </w:r>
      <w:r w:rsidRPr="004A7504">
        <w:rPr>
          <w:rFonts w:ascii="Arial" w:hAnsi="Arial" w:cs="Arial"/>
          <w:sz w:val="20"/>
          <w:szCs w:val="20"/>
        </w:rPr>
        <w:t>à</w:t>
      </w:r>
      <w:r w:rsidRPr="00E327EE">
        <w:rPr>
          <w:rFonts w:ascii="Arial" w:hAnsi="Arial" w:cs="Arial"/>
          <w:sz w:val="20"/>
          <w:szCs w:val="20"/>
        </w:rPr>
        <w:t>nh chính (s</w:t>
      </w:r>
      <w:r w:rsidRPr="004A7504">
        <w:rPr>
          <w:rFonts w:ascii="Arial" w:hAnsi="Arial" w:cs="Arial"/>
          <w:sz w:val="20"/>
          <w:szCs w:val="20"/>
        </w:rPr>
        <w:t>ử</w:t>
      </w:r>
      <w:r w:rsidRPr="00E327EE">
        <w:rPr>
          <w:rFonts w:ascii="Arial" w:hAnsi="Arial" w:cs="Arial"/>
          <w:sz w:val="20"/>
          <w:szCs w:val="20"/>
        </w:rPr>
        <w:t>a đổi, bổ sung n</w:t>
      </w:r>
      <w:r w:rsidRPr="004A7504">
        <w:rPr>
          <w:rFonts w:ascii="Arial" w:hAnsi="Arial" w:cs="Arial"/>
          <w:sz w:val="20"/>
          <w:szCs w:val="20"/>
        </w:rPr>
        <w:t>ă</w:t>
      </w:r>
      <w:r w:rsidRPr="00E327EE">
        <w:rPr>
          <w:rFonts w:ascii="Arial" w:hAnsi="Arial" w:cs="Arial"/>
          <w:sz w:val="20"/>
          <w:szCs w:val="20"/>
        </w:rPr>
        <w:t>m 2020).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4A7504">
        <w:rPr>
          <w:rFonts w:ascii="Arial" w:hAnsi="Arial" w:cs="Arial"/>
          <w:sz w:val="20"/>
          <w:szCs w:val="20"/>
          <w:vertAlign w:val="superscript"/>
        </w:rPr>
        <w:t>(8)</w:t>
      </w:r>
      <w:r w:rsidRPr="004A7504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rõ kh</w:t>
      </w:r>
      <w:r w:rsidRPr="004A7504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>m một phần hay toàn bộ địa đi</w:t>
      </w:r>
      <w:r w:rsidRPr="004A7504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>m cất giấu tang vật, phương tiện vi phạm hành chính.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4A7504">
        <w:rPr>
          <w:rFonts w:ascii="Arial" w:hAnsi="Arial" w:cs="Arial"/>
          <w:sz w:val="20"/>
          <w:szCs w:val="20"/>
          <w:vertAlign w:val="superscript"/>
        </w:rPr>
        <w:t>(9)</w:t>
      </w:r>
      <w:r w:rsidRPr="004A7504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và tên của cá nhân/ngư</w:t>
      </w:r>
      <w:r w:rsidRPr="004A7504">
        <w:rPr>
          <w:rFonts w:ascii="Arial" w:hAnsi="Arial" w:cs="Arial"/>
          <w:sz w:val="20"/>
          <w:szCs w:val="20"/>
        </w:rPr>
        <w:t>ờ</w:t>
      </w:r>
      <w:r w:rsidRPr="00E327EE">
        <w:rPr>
          <w:rFonts w:ascii="Arial" w:hAnsi="Arial" w:cs="Arial"/>
          <w:sz w:val="20"/>
          <w:szCs w:val="20"/>
        </w:rPr>
        <w:t>i đại diện của tổ chức là chủ sở h</w:t>
      </w:r>
      <w:r w:rsidRPr="004A7504">
        <w:rPr>
          <w:rFonts w:ascii="Arial" w:hAnsi="Arial" w:cs="Arial"/>
          <w:sz w:val="20"/>
          <w:szCs w:val="20"/>
        </w:rPr>
        <w:t>ữ</w:t>
      </w:r>
      <w:r w:rsidRPr="00E327EE">
        <w:rPr>
          <w:rFonts w:ascii="Arial" w:hAnsi="Arial" w:cs="Arial"/>
          <w:sz w:val="20"/>
          <w:szCs w:val="20"/>
        </w:rPr>
        <w:t>u/quản lý/sử dụng địa điểm cất giấu tang vật, phương tiện vi phạm hành chính.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4A7504">
        <w:rPr>
          <w:rFonts w:ascii="Arial" w:hAnsi="Arial" w:cs="Arial"/>
          <w:sz w:val="20"/>
          <w:szCs w:val="20"/>
          <w:vertAlign w:val="superscript"/>
        </w:rPr>
        <w:t>(10)</w:t>
      </w:r>
      <w:r w:rsidRPr="004A7504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</w:t>
      </w:r>
      <w:r w:rsidRPr="004A7504">
        <w:rPr>
          <w:rFonts w:ascii="Arial" w:hAnsi="Arial" w:cs="Arial"/>
          <w:sz w:val="20"/>
          <w:szCs w:val="20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tên của c</w:t>
      </w:r>
      <w:r w:rsidRPr="004A7504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 nhân/t</w:t>
      </w:r>
      <w:r w:rsidRPr="004A7504">
        <w:rPr>
          <w:rFonts w:ascii="Arial" w:hAnsi="Arial" w:cs="Arial"/>
          <w:sz w:val="20"/>
          <w:szCs w:val="20"/>
        </w:rPr>
        <w:t>ê</w:t>
      </w:r>
      <w:r w:rsidRPr="00E327EE">
        <w:rPr>
          <w:rFonts w:ascii="Arial" w:hAnsi="Arial" w:cs="Arial"/>
          <w:sz w:val="20"/>
          <w:szCs w:val="20"/>
        </w:rPr>
        <w:t>n của tổ chức l</w:t>
      </w:r>
      <w:r w:rsidRPr="004A7504">
        <w:rPr>
          <w:rFonts w:ascii="Arial" w:hAnsi="Arial" w:cs="Arial"/>
          <w:sz w:val="20"/>
          <w:szCs w:val="20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chủ sở h</w:t>
      </w:r>
      <w:r w:rsidRPr="004A7504">
        <w:rPr>
          <w:rFonts w:ascii="Arial" w:hAnsi="Arial" w:cs="Arial"/>
          <w:sz w:val="20"/>
          <w:szCs w:val="20"/>
        </w:rPr>
        <w:t>ữ</w:t>
      </w:r>
      <w:r w:rsidRPr="00E327EE">
        <w:rPr>
          <w:rFonts w:ascii="Arial" w:hAnsi="Arial" w:cs="Arial"/>
          <w:sz w:val="20"/>
          <w:szCs w:val="20"/>
        </w:rPr>
        <w:t>u/quản lý/sử dụng địa đi</w:t>
      </w:r>
      <w:r w:rsidRPr="004A7504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>m c</w:t>
      </w:r>
      <w:r w:rsidRPr="004A7504">
        <w:rPr>
          <w:rFonts w:ascii="Arial" w:hAnsi="Arial" w:cs="Arial"/>
          <w:sz w:val="20"/>
          <w:szCs w:val="20"/>
        </w:rPr>
        <w:t>ấ</w:t>
      </w:r>
      <w:r w:rsidRPr="00E327EE">
        <w:rPr>
          <w:rFonts w:ascii="Arial" w:hAnsi="Arial" w:cs="Arial"/>
          <w:sz w:val="20"/>
          <w:szCs w:val="20"/>
        </w:rPr>
        <w:t>t giấu tang vật, phương tiện vi phạm hành chính.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4A7504">
        <w:rPr>
          <w:rFonts w:ascii="Arial" w:hAnsi="Arial" w:cs="Arial"/>
          <w:sz w:val="20"/>
          <w:szCs w:val="20"/>
          <w:vertAlign w:val="superscript"/>
        </w:rPr>
        <w:t>(11)</w:t>
      </w:r>
      <w:r w:rsidRPr="004A7504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và tên của cá nhân</w:t>
      </w:r>
      <w:r w:rsidRPr="004A7504">
        <w:rPr>
          <w:rFonts w:ascii="Arial" w:hAnsi="Arial" w:cs="Arial"/>
          <w:sz w:val="20"/>
          <w:szCs w:val="20"/>
        </w:rPr>
        <w:t>/</w:t>
      </w:r>
      <w:r w:rsidRPr="00E327EE">
        <w:rPr>
          <w:rFonts w:ascii="Arial" w:hAnsi="Arial" w:cs="Arial"/>
          <w:sz w:val="20"/>
          <w:szCs w:val="20"/>
        </w:rPr>
        <w:t>t</w:t>
      </w:r>
      <w:r w:rsidRPr="004A7504">
        <w:rPr>
          <w:rFonts w:ascii="Arial" w:hAnsi="Arial" w:cs="Arial"/>
          <w:sz w:val="20"/>
          <w:szCs w:val="20"/>
        </w:rPr>
        <w:t>ê</w:t>
      </w:r>
      <w:r w:rsidRPr="00E327EE">
        <w:rPr>
          <w:rFonts w:ascii="Arial" w:hAnsi="Arial" w:cs="Arial"/>
          <w:sz w:val="20"/>
          <w:szCs w:val="20"/>
        </w:rPr>
        <w:t>n của tổ chức có tr</w:t>
      </w:r>
      <w:r w:rsidRPr="004A7504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>ch nhiệm chủ trì tổ chức thực hiện việc kh</w:t>
      </w:r>
      <w:r w:rsidRPr="004A7504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>m.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4A7504">
        <w:rPr>
          <w:rFonts w:ascii="Arial" w:hAnsi="Arial" w:cs="Arial"/>
          <w:sz w:val="20"/>
          <w:szCs w:val="20"/>
          <w:vertAlign w:val="superscript"/>
        </w:rPr>
        <w:t>(12)</w:t>
      </w:r>
      <w:r w:rsidRPr="004A7504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</w:t>
      </w:r>
      <w:r w:rsidRPr="004A7504">
        <w:rPr>
          <w:rFonts w:ascii="Arial" w:hAnsi="Arial" w:cs="Arial"/>
          <w:sz w:val="20"/>
          <w:szCs w:val="20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t</w:t>
      </w:r>
      <w:r w:rsidRPr="004A7504">
        <w:rPr>
          <w:rFonts w:ascii="Arial" w:hAnsi="Arial" w:cs="Arial"/>
          <w:sz w:val="20"/>
          <w:szCs w:val="20"/>
        </w:rPr>
        <w:t>ê</w:t>
      </w:r>
      <w:r w:rsidRPr="00E327EE">
        <w:rPr>
          <w:rFonts w:ascii="Arial" w:hAnsi="Arial" w:cs="Arial"/>
          <w:sz w:val="20"/>
          <w:szCs w:val="20"/>
        </w:rPr>
        <w:t>n của c</w:t>
      </w:r>
      <w:r w:rsidRPr="004A7504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 nh</w:t>
      </w:r>
      <w:r w:rsidRPr="004A7504">
        <w:rPr>
          <w:rFonts w:ascii="Arial" w:hAnsi="Arial" w:cs="Arial"/>
          <w:sz w:val="20"/>
          <w:szCs w:val="20"/>
        </w:rPr>
        <w:t>â</w:t>
      </w:r>
      <w:r w:rsidRPr="00E327EE">
        <w:rPr>
          <w:rFonts w:ascii="Arial" w:hAnsi="Arial" w:cs="Arial"/>
          <w:sz w:val="20"/>
          <w:szCs w:val="20"/>
        </w:rPr>
        <w:t>n/t</w:t>
      </w:r>
      <w:r w:rsidRPr="004A7504">
        <w:rPr>
          <w:rFonts w:ascii="Arial" w:hAnsi="Arial" w:cs="Arial"/>
          <w:sz w:val="20"/>
          <w:szCs w:val="20"/>
        </w:rPr>
        <w:t>ê</w:t>
      </w:r>
      <w:r w:rsidRPr="00E327EE">
        <w:rPr>
          <w:rFonts w:ascii="Arial" w:hAnsi="Arial" w:cs="Arial"/>
          <w:sz w:val="20"/>
          <w:szCs w:val="20"/>
        </w:rPr>
        <w:t>n của cơ quan, tổ chức có liên quan (nếu c</w:t>
      </w:r>
      <w:r w:rsidRPr="004A7504">
        <w:rPr>
          <w:rFonts w:ascii="Arial" w:hAnsi="Arial" w:cs="Arial"/>
          <w:sz w:val="20"/>
          <w:szCs w:val="20"/>
        </w:rPr>
        <w:t>ó</w:t>
      </w:r>
      <w:r w:rsidRPr="00E327EE">
        <w:rPr>
          <w:rFonts w:ascii="Arial" w:hAnsi="Arial" w:cs="Arial"/>
          <w:sz w:val="20"/>
          <w:szCs w:val="20"/>
        </w:rPr>
        <w:t>).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</w:rPr>
      </w:pPr>
      <w:r w:rsidRPr="004A7504">
        <w:rPr>
          <w:rFonts w:ascii="Arial" w:hAnsi="Arial" w:cs="Arial"/>
          <w:sz w:val="20"/>
          <w:szCs w:val="20"/>
          <w:vertAlign w:val="superscript"/>
        </w:rPr>
        <w:t>(13)</w:t>
      </w:r>
      <w:r w:rsidRPr="004A7504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chức vụ của người ký. Trường hợp cấp phó được giao quy</w:t>
      </w:r>
      <w:r w:rsidRPr="00E327EE">
        <w:rPr>
          <w:rFonts w:ascii="Arial" w:hAnsi="Arial" w:cs="Arial"/>
          <w:sz w:val="20"/>
          <w:szCs w:val="20"/>
          <w:lang w:val="en-US"/>
        </w:rPr>
        <w:t>ề</w:t>
      </w:r>
      <w:r w:rsidRPr="00E327EE">
        <w:rPr>
          <w:rFonts w:ascii="Arial" w:hAnsi="Arial" w:cs="Arial"/>
          <w:sz w:val="20"/>
          <w:szCs w:val="20"/>
        </w:rPr>
        <w:t>n xử phạt vi phạm hành chính ký quyết định th</w:t>
      </w:r>
      <w:r w:rsidRPr="00E327EE">
        <w:rPr>
          <w:rFonts w:ascii="Arial" w:hAnsi="Arial" w:cs="Arial"/>
          <w:sz w:val="20"/>
          <w:szCs w:val="20"/>
          <w:lang w:val="en-US"/>
        </w:rPr>
        <w:t>ì</w:t>
      </w:r>
      <w:r w:rsidRPr="00E327EE">
        <w:rPr>
          <w:rFonts w:ascii="Arial" w:hAnsi="Arial" w:cs="Arial"/>
          <w:sz w:val="20"/>
          <w:szCs w:val="20"/>
        </w:rPr>
        <w:t xml:space="preserve"> ghi chữ vi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>t t</w:t>
      </w:r>
      <w:r w:rsidRPr="00E327EE">
        <w:rPr>
          <w:rFonts w:ascii="Arial" w:hAnsi="Arial" w:cs="Arial"/>
          <w:sz w:val="20"/>
          <w:szCs w:val="20"/>
          <w:lang w:val="en-US"/>
        </w:rPr>
        <w:t>ắ</w:t>
      </w:r>
      <w:r w:rsidRPr="00E327EE">
        <w:rPr>
          <w:rFonts w:ascii="Arial" w:hAnsi="Arial" w:cs="Arial"/>
          <w:sz w:val="20"/>
          <w:szCs w:val="20"/>
        </w:rPr>
        <w:t xml:space="preserve">t </w:t>
      </w:r>
      <w:r w:rsidRPr="00E327EE">
        <w:rPr>
          <w:rFonts w:ascii="Arial" w:hAnsi="Arial" w:cs="Arial"/>
          <w:sz w:val="20"/>
          <w:szCs w:val="20"/>
          <w:lang w:val="en-US"/>
        </w:rPr>
        <w:t>"</w:t>
      </w:r>
      <w:r w:rsidRPr="00E327EE">
        <w:rPr>
          <w:rFonts w:ascii="Arial" w:hAnsi="Arial" w:cs="Arial"/>
          <w:sz w:val="20"/>
          <w:szCs w:val="20"/>
        </w:rPr>
        <w:t>KT.</w:t>
      </w:r>
      <w:r w:rsidRPr="00E327EE">
        <w:rPr>
          <w:rFonts w:ascii="Arial" w:hAnsi="Arial" w:cs="Arial"/>
          <w:sz w:val="20"/>
          <w:szCs w:val="20"/>
          <w:lang w:val="en-US"/>
        </w:rPr>
        <w:t>"</w:t>
      </w:r>
      <w:r w:rsidRPr="00E327EE">
        <w:rPr>
          <w:rFonts w:ascii="Arial" w:hAnsi="Arial" w:cs="Arial"/>
          <w:sz w:val="20"/>
          <w:szCs w:val="20"/>
        </w:rPr>
        <w:t xml:space="preserve"> v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>o trước chức vụ của người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thẩm quyền ra quyết định.</w:t>
      </w:r>
    </w:p>
    <w:p w:rsidR="004A7504" w:rsidRPr="00E327EE" w:rsidRDefault="004A7504" w:rsidP="004A750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04"/>
    <w:rsid w:val="001F6943"/>
    <w:rsid w:val="004A7504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3450B3D-DA8B-4779-8781-F9D15A17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504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4A7504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customStyle="1" w:styleId="Vnbnnidung69">
    <w:name w:val="Văn bản nội dung (6) + 9"/>
    <w:aliases w:val="5 pt1"/>
    <w:basedOn w:val="DefaultParagraphFont"/>
    <w:rsid w:val="004A7504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2021-12-31T01:34:00Z</dcterms:created>
  <dcterms:modified xsi:type="dcterms:W3CDTF">2021-12-31T01:34:00Z</dcterms:modified>
</cp:coreProperties>
</file>